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158750</wp:posOffset>
            </wp:positionH>
            <wp:positionV relativeFrom="page">
              <wp:posOffset>289560</wp:posOffset>
            </wp:positionV>
            <wp:extent cx="10354310" cy="69253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0354310" cy="692531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80" w:lineRule="exact"/>
        <w:rPr>
          <w:sz w:val="24"/>
          <w:szCs w:val="24"/>
          <w:color w:val="auto"/>
        </w:rPr>
      </w:pPr>
    </w:p>
    <w:p>
      <w:pPr>
        <w:ind w:left="9320"/>
        <w:spacing w:after="0" w:line="313" w:lineRule="auto"/>
        <w:rPr>
          <w:sz w:val="20"/>
          <w:szCs w:val="20"/>
          <w:color w:val="auto"/>
        </w:rPr>
      </w:pPr>
      <w:r>
        <w:rPr>
          <w:rFonts w:ascii="Arial" w:cs="Arial" w:eastAsia="Arial" w:hAnsi="Arial"/>
          <w:sz w:val="19"/>
          <w:szCs w:val="19"/>
          <w:b w:val="1"/>
          <w:bCs w:val="1"/>
          <w:color w:val="FFFFFF"/>
        </w:rPr>
        <w:t>Uno smartphone, il nostro inseparabile alter-ego, va molto oltre uno strumento di connessione. Rappresenta l'accesso alla comunità senza confini. Però, l'uso maniacale dei selfie, ti può far precipitare in situazioni imprevedibili e incontrollabili...</w:t>
      </w:r>
    </w:p>
    <w:p>
      <w:pPr>
        <w:spacing w:after="0" w:line="200" w:lineRule="exact"/>
        <w:rPr>
          <w:sz w:val="24"/>
          <w:szCs w:val="24"/>
          <w:color w:val="auto"/>
        </w:rPr>
      </w:pPr>
    </w:p>
    <w:p>
      <w:pPr>
        <w:spacing w:after="0" w:line="200" w:lineRule="exact"/>
        <w:rPr>
          <w:sz w:val="24"/>
          <w:szCs w:val="24"/>
          <w:color w:val="auto"/>
        </w:rPr>
      </w:pPr>
    </w:p>
    <w:p>
      <w:pPr>
        <w:spacing w:after="0" w:line="370" w:lineRule="exact"/>
        <w:rPr>
          <w:sz w:val="24"/>
          <w:szCs w:val="24"/>
          <w:color w:val="auto"/>
        </w:rPr>
      </w:pPr>
    </w:p>
    <w:p>
      <w:pPr>
        <w:ind w:left="9760"/>
        <w:spacing w:after="0"/>
        <w:rPr>
          <w:sz w:val="20"/>
          <w:szCs w:val="20"/>
          <w:color w:val="auto"/>
        </w:rPr>
      </w:pPr>
      <w:r>
        <w:rPr>
          <w:rFonts w:ascii="Arial" w:cs="Arial" w:eastAsia="Arial" w:hAnsi="Arial"/>
          <w:sz w:val="18"/>
          <w:szCs w:val="18"/>
          <w:b w:val="1"/>
          <w:bCs w:val="1"/>
          <w:color w:val="FF0000"/>
        </w:rPr>
        <w:t>#SelfieMania | www.selfiemaniafilm.com |</w:t>
      </w:r>
    </w:p>
    <w:p>
      <w:pPr>
        <w:sectPr>
          <w:pgSz w:w="16840" w:h="11906" w:orient="landscape"/>
          <w:cols w:equalWidth="0" w:num="1">
            <w:col w:w="14140"/>
          </w:cols>
          <w:pgMar w:left="1440" w:top="1440" w:right="1258" w:bottom="120" w:gutter="0" w:footer="0" w:header="0"/>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158750</wp:posOffset>
            </wp:positionH>
            <wp:positionV relativeFrom="page">
              <wp:posOffset>289560</wp:posOffset>
            </wp:positionV>
            <wp:extent cx="10354310" cy="31305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0354310" cy="3130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381"/>
        <w:spacing w:after="0"/>
        <w:rPr>
          <w:sz w:val="20"/>
          <w:szCs w:val="20"/>
          <w:color w:val="auto"/>
        </w:rPr>
      </w:pPr>
      <w:r>
        <w:rPr>
          <w:rFonts w:ascii="Arial" w:cs="Arial" w:eastAsia="Arial" w:hAnsi="Arial"/>
          <w:sz w:val="32"/>
          <w:szCs w:val="32"/>
          <w:b w:val="1"/>
          <w:bCs w:val="1"/>
          <w:color w:val="FFFFFF"/>
        </w:rPr>
        <w:t>PICCO DI EMOZIONI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-340360</wp:posOffset>
            </wp:positionH>
            <wp:positionV relativeFrom="paragraph">
              <wp:posOffset>575945</wp:posOffset>
            </wp:positionV>
            <wp:extent cx="10417810" cy="37947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0417810" cy="3794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both"/>
        <w:ind w:left="1660" w:right="1318"/>
        <w:spacing w:after="0" w:line="293" w:lineRule="auto"/>
        <w:rPr>
          <w:sz w:val="20"/>
          <w:szCs w:val="20"/>
          <w:color w:val="auto"/>
        </w:rPr>
      </w:pPr>
      <w:r>
        <w:rPr>
          <w:rFonts w:ascii="Arial" w:cs="Arial" w:eastAsia="Arial" w:hAnsi="Arial"/>
          <w:sz w:val="22"/>
          <w:szCs w:val="22"/>
          <w:b w:val="1"/>
          <w:bCs w:val="1"/>
          <w:color w:val="244061"/>
        </w:rPr>
        <w:t>Luca ha pianificato di sorprendere la sua fidanzata Sarah durante il loro viaggio a Lech, un posto meraviglioso nelle montagne austriache. Il suo brivido di anticipazione diventa sempre più debole poiché si rende conto che il cellulare lo sta inducendo in mezzo ai boschi e nella regione montuosa.</w:t>
      </w:r>
    </w:p>
    <w:p>
      <w:pPr>
        <w:spacing w:after="0" w:line="2" w:lineRule="exact"/>
        <w:rPr>
          <w:sz w:val="20"/>
          <w:szCs w:val="20"/>
          <w:color w:val="auto"/>
        </w:rPr>
      </w:pPr>
    </w:p>
    <w:p>
      <w:pPr>
        <w:ind w:left="1660"/>
        <w:spacing w:after="0"/>
        <w:rPr>
          <w:sz w:val="20"/>
          <w:szCs w:val="20"/>
          <w:color w:val="auto"/>
        </w:rPr>
      </w:pPr>
      <w:r>
        <w:rPr>
          <w:rFonts w:ascii="Arial" w:cs="Arial" w:eastAsia="Arial" w:hAnsi="Arial"/>
          <w:sz w:val="22"/>
          <w:szCs w:val="22"/>
          <w:b w:val="1"/>
          <w:bCs w:val="1"/>
          <w:color w:val="244061"/>
        </w:rPr>
        <w:t>I suoi attacchi di rabbia aumentano e Sarah non riconosce il suo amato. Lei fugge nella sua “Selfiemania” - un modo</w:t>
      </w:r>
    </w:p>
    <w:p>
      <w:pPr>
        <w:spacing w:after="0" w:line="57" w:lineRule="exact"/>
        <w:rPr>
          <w:sz w:val="20"/>
          <w:szCs w:val="20"/>
          <w:color w:val="auto"/>
        </w:rPr>
      </w:pPr>
    </w:p>
    <w:p>
      <w:pPr>
        <w:ind w:left="4680" w:right="1898" w:hanging="3028"/>
        <w:spacing w:after="0" w:line="190" w:lineRule="auto"/>
        <w:rPr>
          <w:sz w:val="20"/>
          <w:szCs w:val="20"/>
          <w:color w:val="auto"/>
        </w:rPr>
      </w:pPr>
      <w:r>
        <w:rPr>
          <w:rFonts w:ascii="Arial" w:cs="Arial" w:eastAsia="Arial" w:hAnsi="Arial"/>
          <w:sz w:val="17"/>
          <w:szCs w:val="17"/>
          <w:b w:val="1"/>
          <w:bCs w:val="1"/>
          <w:color w:val="244061"/>
        </w:rPr>
        <w:t>per nascondersi dalla situazione attuale con un Luca che si comporta come un pazzo. Quando finalmente Sarah International distribution: Amadeus Entertainment Ltd</w:t>
      </w:r>
    </w:p>
    <w:p>
      <w:pPr>
        <w:ind w:left="1660"/>
        <w:spacing w:after="0" w:line="195" w:lineRule="auto"/>
        <w:rPr>
          <w:sz w:val="20"/>
          <w:szCs w:val="20"/>
          <w:color w:val="auto"/>
        </w:rPr>
      </w:pPr>
      <w:r>
        <w:rPr>
          <w:rFonts w:ascii="Arial" w:cs="Arial" w:eastAsia="Arial" w:hAnsi="Arial"/>
          <w:sz w:val="22"/>
          <w:szCs w:val="22"/>
          <w:b w:val="1"/>
          <w:bCs w:val="1"/>
          <w:color w:val="244061"/>
        </w:rPr>
        <w:t>decide di scappare, Luca inizia a riflettere e vuole riconquistarla, chiedendole perdono.</w:t>
      </w:r>
    </w:p>
    <w:p>
      <w:pPr>
        <w:ind w:left="5360"/>
        <w:spacing w:after="0" w:line="181" w:lineRule="auto"/>
        <w:rPr>
          <w:sz w:val="20"/>
          <w:szCs w:val="20"/>
          <w:color w:val="auto"/>
        </w:rPr>
      </w:pPr>
      <w:r>
        <w:rPr>
          <w:rFonts w:ascii="Arial" w:cs="Arial" w:eastAsia="Arial" w:hAnsi="Arial"/>
          <w:sz w:val="12"/>
          <w:szCs w:val="12"/>
          <w:b w:val="1"/>
          <w:bCs w:val="1"/>
          <w:color w:val="244061"/>
        </w:rPr>
        <w:t>Production: Stemo Production SRL (Italia)</w:t>
      </w:r>
    </w:p>
    <w:p>
      <w:pPr>
        <w:jc w:val="center"/>
        <w:ind w:right="-81"/>
        <w:spacing w:after="0" w:line="195" w:lineRule="auto"/>
        <w:rPr>
          <w:sz w:val="20"/>
          <w:szCs w:val="20"/>
          <w:color w:val="auto"/>
        </w:rPr>
      </w:pPr>
      <w:r>
        <w:rPr>
          <w:rFonts w:ascii="Arial" w:cs="Arial" w:eastAsia="Arial" w:hAnsi="Arial"/>
          <w:sz w:val="22"/>
          <w:szCs w:val="22"/>
          <w:b w:val="1"/>
          <w:bCs w:val="1"/>
          <w:color w:val="244061"/>
        </w:rPr>
        <w:t>Una “Ave Maria” nel bel mezzo del nulla sostiene il piano di Luca ed è finalmente in grado di portare Sarah in cima</w:t>
      </w:r>
    </w:p>
    <w:p>
      <w:pPr>
        <w:jc w:val="center"/>
        <w:ind w:right="-261"/>
        <w:spacing w:after="0" w:line="181" w:lineRule="auto"/>
        <w:rPr>
          <w:sz w:val="20"/>
          <w:szCs w:val="20"/>
          <w:color w:val="auto"/>
        </w:rPr>
      </w:pPr>
      <w:r>
        <w:rPr>
          <w:rFonts w:ascii="Arial" w:cs="Arial" w:eastAsia="Arial" w:hAnsi="Arial"/>
          <w:sz w:val="12"/>
          <w:szCs w:val="12"/>
          <w:b w:val="1"/>
          <w:bCs w:val="1"/>
          <w:color w:val="244061"/>
        </w:rPr>
        <w:t>Coproduction: Elly Films (Austria), Odysseya – Cinema (Russia)</w:t>
      </w:r>
    </w:p>
    <w:p>
      <w:pPr>
        <w:ind w:left="1660" w:right="2218"/>
        <w:spacing w:after="0" w:line="295" w:lineRule="auto"/>
        <w:rPr>
          <w:sz w:val="20"/>
          <w:szCs w:val="20"/>
          <w:color w:val="auto"/>
        </w:rPr>
      </w:pPr>
      <w:r>
        <w:rPr>
          <w:rFonts w:ascii="Arial" w:cs="Arial" w:eastAsia="Arial" w:hAnsi="Arial"/>
          <w:sz w:val="22"/>
          <w:szCs w:val="22"/>
          <w:b w:val="1"/>
          <w:bCs w:val="1"/>
          <w:color w:val="244061"/>
        </w:rPr>
        <w:t>alla montagna. C’è una sorpresa che l’aspetta che non ha nemmeno immaginato nei suoi sogni più selvaggi e cambierà la sua vita per sempre.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right"/>
        <w:ind w:right="738"/>
        <w:spacing w:after="0"/>
        <w:rPr>
          <w:sz w:val="20"/>
          <w:szCs w:val="20"/>
          <w:color w:val="auto"/>
        </w:rPr>
      </w:pPr>
      <w:r>
        <w:rPr>
          <w:rFonts w:ascii="Arial" w:cs="Arial" w:eastAsia="Arial" w:hAnsi="Arial"/>
          <w:sz w:val="18"/>
          <w:szCs w:val="18"/>
          <w:b w:val="1"/>
          <w:bCs w:val="1"/>
          <w:color w:val="FF0000"/>
        </w:rPr>
        <w:t>#SelfieMania | www.selfiemaniafilm.com |</w:t>
      </w:r>
    </w:p>
    <w:p>
      <w:pPr>
        <w:sectPr>
          <w:pgSz w:w="16840" w:h="11906" w:orient="landscape"/>
          <w:cols w:equalWidth="0" w:num="1">
            <w:col w:w="14698"/>
          </w:cols>
          <w:pgMar w:left="700" w:top="1440" w:right="1440" w:bottom="12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103505</wp:posOffset>
            </wp:positionH>
            <wp:positionV relativeFrom="page">
              <wp:posOffset>289560</wp:posOffset>
            </wp:positionV>
            <wp:extent cx="10417810" cy="31000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0417810" cy="31000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ind w:right="178"/>
        <w:spacing w:after="0"/>
        <w:rPr>
          <w:sz w:val="20"/>
          <w:szCs w:val="20"/>
          <w:color w:val="auto"/>
        </w:rPr>
      </w:pPr>
      <w:r>
        <w:rPr>
          <w:rFonts w:ascii="Arial" w:cs="Arial" w:eastAsia="Arial" w:hAnsi="Arial"/>
          <w:sz w:val="32"/>
          <w:szCs w:val="32"/>
          <w:b w:val="1"/>
          <w:bCs w:val="1"/>
          <w:color w:val="FFFFFF"/>
        </w:rPr>
        <w:t>THE AMERICAN STREAM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-810260</wp:posOffset>
            </wp:positionH>
            <wp:positionV relativeFrom="paragraph">
              <wp:posOffset>1226820</wp:posOffset>
            </wp:positionV>
            <wp:extent cx="10417810" cy="382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0417810" cy="3825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1240" w:right="2518"/>
        <w:spacing w:after="0" w:line="294" w:lineRule="auto"/>
        <w:rPr>
          <w:sz w:val="20"/>
          <w:szCs w:val="20"/>
          <w:color w:val="auto"/>
        </w:rPr>
      </w:pPr>
      <w:r>
        <w:rPr>
          <w:rFonts w:ascii="Arial" w:cs="Arial" w:eastAsia="Arial" w:hAnsi="Arial"/>
          <w:sz w:val="22"/>
          <w:szCs w:val="22"/>
          <w:b w:val="1"/>
          <w:bCs w:val="1"/>
          <w:color w:val="244061"/>
        </w:rPr>
        <w:t>Quando un giovane ragazzo si trasferisce ad Hollywood per inseguire il suo sogno “American Dream”, incontra il suo idolo, ma non è come lo aveva immaginato, questo gli pone delle domande sul vero significato e su cosa sia realmente il suo sogno “American Dream”.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right"/>
        <w:ind w:right="738"/>
        <w:spacing w:after="0"/>
        <w:rPr>
          <w:sz w:val="20"/>
          <w:szCs w:val="20"/>
          <w:color w:val="auto"/>
        </w:rPr>
      </w:pPr>
      <w:r>
        <w:rPr>
          <w:rFonts w:ascii="Arial" w:cs="Arial" w:eastAsia="Arial" w:hAnsi="Arial"/>
          <w:sz w:val="18"/>
          <w:szCs w:val="18"/>
          <w:b w:val="1"/>
          <w:bCs w:val="1"/>
          <w:color w:val="FF0000"/>
        </w:rPr>
        <w:t>#SelfieMania | www.selfiemaniafilm.com |</w:t>
      </w:r>
    </w:p>
    <w:p>
      <w:pPr>
        <w:sectPr>
          <w:pgSz w:w="16840" w:h="11906" w:orient="landscape"/>
          <w:cols w:equalWidth="0" w:num="1">
            <w:col w:w="13958"/>
          </w:cols>
          <w:pgMar w:left="1440" w:top="1440" w:right="1440" w:bottom="120" w:gutter="0" w:footer="0" w:header="0"/>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158750</wp:posOffset>
            </wp:positionH>
            <wp:positionV relativeFrom="page">
              <wp:posOffset>289560</wp:posOffset>
            </wp:positionV>
            <wp:extent cx="10354310" cy="29629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0354310" cy="2962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center"/>
        <w:ind w:right="178"/>
        <w:spacing w:after="0"/>
        <w:rPr>
          <w:sz w:val="20"/>
          <w:szCs w:val="20"/>
          <w:color w:val="auto"/>
        </w:rPr>
      </w:pPr>
      <w:r>
        <w:rPr>
          <w:rFonts w:ascii="Arial" w:cs="Arial" w:eastAsia="Arial" w:hAnsi="Arial"/>
          <w:sz w:val="32"/>
          <w:szCs w:val="32"/>
          <w:b w:val="1"/>
          <w:bCs w:val="1"/>
          <w:color w:val="FFFFFF"/>
        </w:rPr>
        <w:t>L’AMORE…NONOSTANTE TUTTO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-795020</wp:posOffset>
            </wp:positionH>
            <wp:positionV relativeFrom="paragraph">
              <wp:posOffset>1212850</wp:posOffset>
            </wp:positionV>
            <wp:extent cx="10415270" cy="39624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0415270" cy="3962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920" w:right="1278"/>
        <w:spacing w:after="0" w:line="293" w:lineRule="auto"/>
        <w:rPr>
          <w:sz w:val="20"/>
          <w:szCs w:val="20"/>
          <w:color w:val="auto"/>
        </w:rPr>
      </w:pPr>
      <w:r>
        <w:rPr>
          <w:rFonts w:ascii="Arial" w:cs="Arial" w:eastAsia="Arial" w:hAnsi="Arial"/>
          <w:sz w:val="22"/>
          <w:szCs w:val="22"/>
          <w:b w:val="1"/>
          <w:bCs w:val="1"/>
          <w:color w:val="244061"/>
        </w:rPr>
        <w:t>Letizia, meglio conosciuta come “Nonna Letizia”, sentendosi oppressa dalla staticità del marito, sognando di liberarsi dalla monotonia della quotidianità, decide di aprire un blog, “Nonna Letizia Fusion”, che tratta di raffinata cucina giapponese.</w:t>
      </w:r>
    </w:p>
    <w:p>
      <w:pPr>
        <w:spacing w:after="0" w:line="2" w:lineRule="exact"/>
        <w:rPr>
          <w:sz w:val="20"/>
          <w:szCs w:val="20"/>
          <w:color w:val="auto"/>
        </w:rPr>
      </w:pPr>
    </w:p>
    <w:p>
      <w:pPr>
        <w:ind w:left="920" w:right="1898"/>
        <w:spacing w:after="0" w:line="293" w:lineRule="auto"/>
        <w:rPr>
          <w:sz w:val="20"/>
          <w:szCs w:val="20"/>
          <w:color w:val="auto"/>
        </w:rPr>
      </w:pPr>
      <w:r>
        <w:rPr>
          <w:rFonts w:ascii="Arial" w:cs="Arial" w:eastAsia="Arial" w:hAnsi="Arial"/>
          <w:sz w:val="22"/>
          <w:szCs w:val="22"/>
          <w:b w:val="1"/>
          <w:bCs w:val="1"/>
          <w:color w:val="244061"/>
        </w:rPr>
        <w:t>La donna si lascia trasportare e molto presto diventa dipendente, facendo dei social la sua droga. Si nutre della popolarità del suo blog e come ogni dipendente non ne ha mai abbastanza. Inizia a comprare in</w:t>
      </w:r>
    </w:p>
    <w:p>
      <w:pPr>
        <w:spacing w:after="0" w:line="2" w:lineRule="exact"/>
        <w:rPr>
          <w:sz w:val="20"/>
          <w:szCs w:val="20"/>
          <w:color w:val="auto"/>
        </w:rPr>
      </w:pPr>
    </w:p>
    <w:p>
      <w:pPr>
        <w:ind w:left="920" w:right="1078"/>
        <w:spacing w:after="0" w:line="294" w:lineRule="auto"/>
        <w:rPr>
          <w:sz w:val="20"/>
          <w:szCs w:val="20"/>
          <w:color w:val="auto"/>
        </w:rPr>
      </w:pPr>
      <w:r>
        <w:rPr>
          <w:rFonts w:ascii="Arial" w:cs="Arial" w:eastAsia="Arial" w:hAnsi="Arial"/>
          <w:sz w:val="22"/>
          <w:szCs w:val="22"/>
          <w:b w:val="1"/>
          <w:bCs w:val="1"/>
          <w:color w:val="244061"/>
        </w:rPr>
        <w:t>modo irrefrenabile e compulsivo più like e followers, con la speranza di diventare una star. Nonna Letizia però è anche molto fragile e avara. Per raggiungere il suo scopo non usa mai i suoi soldi, ma quelli del marito che, completamente all’oscuro, scopre troppo tardi dell’uso smodato che la moglie fa della sua carta di credito…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right"/>
        <w:ind w:right="738"/>
        <w:spacing w:after="0"/>
        <w:rPr>
          <w:sz w:val="20"/>
          <w:szCs w:val="20"/>
          <w:color w:val="auto"/>
        </w:rPr>
      </w:pPr>
      <w:r>
        <w:rPr>
          <w:rFonts w:ascii="Arial" w:cs="Arial" w:eastAsia="Arial" w:hAnsi="Arial"/>
          <w:sz w:val="18"/>
          <w:szCs w:val="18"/>
          <w:b w:val="1"/>
          <w:bCs w:val="1"/>
          <w:color w:val="FF0000"/>
        </w:rPr>
        <w:t>#SelfieMania | www.selfiemaniafilm.com |</w:t>
      </w:r>
    </w:p>
    <w:p>
      <w:pPr>
        <w:sectPr>
          <w:pgSz w:w="16840" w:h="11906" w:orient="landscape"/>
          <w:cols w:equalWidth="0" w:num="1">
            <w:col w:w="13958"/>
          </w:cols>
          <w:pgMar w:left="1440" w:top="1440" w:right="1440" w:bottom="120"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103505</wp:posOffset>
            </wp:positionH>
            <wp:positionV relativeFrom="page">
              <wp:posOffset>289560</wp:posOffset>
            </wp:positionV>
            <wp:extent cx="10417810" cy="31362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0417810" cy="31362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181"/>
        <w:spacing w:after="0"/>
        <w:rPr>
          <w:sz w:val="20"/>
          <w:szCs w:val="20"/>
          <w:color w:val="auto"/>
        </w:rPr>
      </w:pPr>
      <w:r>
        <w:rPr>
          <w:rFonts w:ascii="Arial" w:cs="Arial" w:eastAsia="Arial" w:hAnsi="Arial"/>
          <w:sz w:val="32"/>
          <w:szCs w:val="32"/>
          <w:b w:val="1"/>
          <w:bCs w:val="1"/>
          <w:color w:val="FFFFFF"/>
        </w:rPr>
        <w:t>TEMPER TANTRUM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-810260</wp:posOffset>
            </wp:positionH>
            <wp:positionV relativeFrom="paragraph">
              <wp:posOffset>1252855</wp:posOffset>
            </wp:positionV>
            <wp:extent cx="10417810" cy="37884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0417810" cy="3788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1240" w:right="1198"/>
        <w:spacing w:after="0" w:line="307" w:lineRule="auto"/>
        <w:rPr>
          <w:sz w:val="20"/>
          <w:szCs w:val="20"/>
          <w:color w:val="auto"/>
        </w:rPr>
      </w:pPr>
      <w:r>
        <w:rPr>
          <w:rFonts w:ascii="Arial" w:cs="Arial" w:eastAsia="Arial" w:hAnsi="Arial"/>
          <w:sz w:val="21"/>
          <w:szCs w:val="21"/>
          <w:b w:val="1"/>
          <w:bCs w:val="1"/>
          <w:color w:val="244061"/>
        </w:rPr>
        <w:t>Iana è una giovane e bellissima blogger russa. Attratta da Giorgi, un bel ragazzo incontrato in discoteca, scopre che l’uomo è l’amante russo della ricchissima e potente Caterina Mentana, una famosa imprenditrice farmaceutica italiana, una donna di potere e di carattere. Il conflitto tra le due “zarine”, una capofila del mondo moderno e del web, l’altra rappresentante del mondo concreto e del lavoro, inevitabilmente non tarda ad innescarsi.</w:t>
      </w:r>
    </w:p>
    <w:p>
      <w:pPr>
        <w:spacing w:after="0" w:line="3" w:lineRule="exact"/>
        <w:rPr>
          <w:sz w:val="20"/>
          <w:szCs w:val="20"/>
          <w:color w:val="auto"/>
        </w:rPr>
      </w:pPr>
    </w:p>
    <w:p>
      <w:pPr>
        <w:jc w:val="both"/>
        <w:ind w:left="1240" w:right="1418"/>
        <w:spacing w:after="0" w:line="296" w:lineRule="auto"/>
        <w:rPr>
          <w:sz w:val="20"/>
          <w:szCs w:val="20"/>
          <w:color w:val="auto"/>
        </w:rPr>
      </w:pPr>
      <w:r>
        <w:rPr>
          <w:rFonts w:ascii="Arial" w:cs="Arial" w:eastAsia="Arial" w:hAnsi="Arial"/>
          <w:sz w:val="22"/>
          <w:szCs w:val="22"/>
          <w:b w:val="1"/>
          <w:bCs w:val="1"/>
          <w:color w:val="244061"/>
        </w:rPr>
        <w:t>L’invidia feroce tra le due donne, l’una contro l’altra, scatenata dal contendersi il bel ragazzo ed alimentata dalla differenza d’età, troverà due modi diametralmente opposti di concretizzarsi e lascerà sul terreno una delle due contendenti, vittima di questo non convenzionale “campo di battaglia”.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right"/>
        <w:ind w:right="738"/>
        <w:spacing w:after="0"/>
        <w:rPr>
          <w:sz w:val="20"/>
          <w:szCs w:val="20"/>
          <w:color w:val="auto"/>
        </w:rPr>
      </w:pPr>
      <w:r>
        <w:rPr>
          <w:rFonts w:ascii="Arial" w:cs="Arial" w:eastAsia="Arial" w:hAnsi="Arial"/>
          <w:sz w:val="18"/>
          <w:szCs w:val="18"/>
          <w:b w:val="1"/>
          <w:bCs w:val="1"/>
          <w:color w:val="FF0000"/>
        </w:rPr>
        <w:t>#SelfieMania | www.selfiemaniafilm.com |</w:t>
      </w:r>
    </w:p>
    <w:p>
      <w:pPr>
        <w:sectPr>
          <w:pgSz w:w="16840" w:h="11906" w:orient="landscape"/>
          <w:cols w:equalWidth="0" w:num="1">
            <w:col w:w="13958"/>
          </w:cols>
          <w:pgMar w:left="1440" w:top="1440" w:right="1440" w:bottom="120" w:gutter="0" w:footer="0" w:header="0"/>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spacing w:after="0"/>
        <w:tabs>
          <w:tab w:leader="none" w:pos="2660" w:val="left"/>
          <w:tab w:leader="none" w:pos="5380" w:val="left"/>
          <w:tab w:leader="none" w:pos="8200" w:val="left"/>
          <w:tab w:leader="none" w:pos="11040" w:val="left"/>
        </w:tabs>
        <w:rPr>
          <w:sz w:val="20"/>
          <w:szCs w:val="20"/>
          <w:color w:val="auto"/>
        </w:rPr>
      </w:pPr>
      <w:r>
        <w:rPr>
          <w:rFonts w:ascii="Arial" w:cs="Arial" w:eastAsia="Arial" w:hAnsi="Arial"/>
          <w:sz w:val="21"/>
          <w:szCs w:val="21"/>
          <w:b w:val="1"/>
          <w:bCs w:val="1"/>
          <w:color w:val="auto"/>
        </w:rPr>
        <w:t>IEVA ANDREJEVAITE</w:t>
      </w:r>
      <w:r>
        <w:rPr>
          <w:sz w:val="20"/>
          <w:szCs w:val="20"/>
          <w:color w:val="auto"/>
        </w:rPr>
        <w:tab/>
      </w:r>
      <w:r>
        <w:rPr>
          <w:rFonts w:ascii="Arial" w:cs="Arial" w:eastAsia="Arial" w:hAnsi="Arial"/>
          <w:sz w:val="21"/>
          <w:szCs w:val="21"/>
          <w:b w:val="1"/>
          <w:bCs w:val="1"/>
          <w:color w:val="auto"/>
        </w:rPr>
        <w:t>ALEKSEY VOROBEV</w:t>
      </w:r>
      <w:r>
        <w:rPr>
          <w:sz w:val="20"/>
          <w:szCs w:val="20"/>
          <w:color w:val="auto"/>
        </w:rPr>
        <w:tab/>
      </w:r>
      <w:r>
        <w:rPr>
          <w:rFonts w:ascii="Arial" w:cs="Arial" w:eastAsia="Arial" w:hAnsi="Arial"/>
          <w:sz w:val="21"/>
          <w:szCs w:val="21"/>
          <w:b w:val="1"/>
          <w:bCs w:val="1"/>
          <w:color w:val="auto"/>
        </w:rPr>
        <w:t>CATERINA MURINO</w:t>
      </w:r>
      <w:r>
        <w:rPr>
          <w:sz w:val="20"/>
          <w:szCs w:val="20"/>
          <w:color w:val="auto"/>
        </w:rPr>
        <w:tab/>
      </w:r>
      <w:r>
        <w:rPr>
          <w:rFonts w:ascii="Arial" w:cs="Arial" w:eastAsia="Arial" w:hAnsi="Arial"/>
          <w:sz w:val="21"/>
          <w:szCs w:val="21"/>
          <w:b w:val="1"/>
          <w:bCs w:val="1"/>
          <w:color w:val="auto"/>
        </w:rPr>
        <w:t>GIORGIO COLANGELI</w:t>
      </w:r>
      <w:r>
        <w:rPr>
          <w:sz w:val="20"/>
          <w:szCs w:val="20"/>
          <w:color w:val="auto"/>
        </w:rPr>
        <w:tab/>
      </w:r>
      <w:r>
        <w:rPr>
          <w:rFonts w:ascii="Arial" w:cs="Arial" w:eastAsia="Arial" w:hAnsi="Arial"/>
          <w:sz w:val="20"/>
          <w:szCs w:val="20"/>
          <w:b w:val="1"/>
          <w:bCs w:val="1"/>
          <w:color w:val="auto"/>
        </w:rPr>
        <w:t>OLEG TAKTAROV</w:t>
      </w:r>
    </w:p>
    <w:p>
      <w:pPr>
        <w:sectPr>
          <w:pgSz w:w="14400" w:h="10800" w:orient="landscape"/>
          <w:cols w:equalWidth="0" w:num="1">
            <w:col w:w="12840"/>
          </w:cols>
          <w:pgMar w:left="360" w:top="1440" w:right="1200" w:bottom="16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tbl>
      <w:tblPr>
        <w:tblLayout w:type="fixed"/>
        <w:tblInd w:w="980" w:type="dxa"/>
        <w:tblCellMar>
          <w:top w:w="0" w:type="dxa"/>
          <w:left w:w="0" w:type="dxa"/>
          <w:bottom w:w="0" w:type="dxa"/>
          <w:right w:w="0" w:type="dxa"/>
        </w:tblCellMar>
      </w:tblPr>
      <w:tr>
        <w:trPr>
          <w:trHeight w:val="314"/>
        </w:trPr>
        <w:tc>
          <w:tcPr>
            <w:tcW w:w="2860" w:type="dxa"/>
            <w:vAlign w:val="bottom"/>
          </w:tcPr>
          <w:p>
            <w:pPr>
              <w:spacing w:after="0"/>
              <w:rPr>
                <w:sz w:val="20"/>
                <w:szCs w:val="20"/>
                <w:color w:val="auto"/>
              </w:rPr>
            </w:pPr>
            <w:r>
              <w:rPr>
                <w:rFonts w:ascii="Arial" w:cs="Arial" w:eastAsia="Arial" w:hAnsi="Arial"/>
                <w:sz w:val="21"/>
                <w:szCs w:val="21"/>
                <w:b w:val="1"/>
                <w:bCs w:val="1"/>
                <w:color w:val="auto"/>
              </w:rPr>
              <w:t>KATHARINA HOLOUBEK</w:t>
            </w:r>
          </w:p>
        </w:tc>
        <w:tc>
          <w:tcPr>
            <w:tcW w:w="2800" w:type="dxa"/>
            <w:vAlign w:val="bottom"/>
          </w:tcPr>
          <w:p>
            <w:pPr>
              <w:ind w:left="360"/>
              <w:spacing w:after="0"/>
              <w:rPr>
                <w:sz w:val="20"/>
                <w:szCs w:val="20"/>
                <w:color w:val="auto"/>
              </w:rPr>
            </w:pPr>
            <w:r>
              <w:rPr>
                <w:rFonts w:ascii="Arial" w:cs="Arial" w:eastAsia="Arial" w:hAnsi="Arial"/>
                <w:sz w:val="21"/>
                <w:szCs w:val="21"/>
                <w:b w:val="1"/>
                <w:bCs w:val="1"/>
                <w:color w:val="auto"/>
              </w:rPr>
              <w:t>PHILIPP KARNER</w:t>
            </w:r>
          </w:p>
        </w:tc>
        <w:tc>
          <w:tcPr>
            <w:tcW w:w="2820" w:type="dxa"/>
            <w:vAlign w:val="bottom"/>
          </w:tcPr>
          <w:p>
            <w:pPr>
              <w:ind w:left="680"/>
              <w:spacing w:after="0"/>
              <w:rPr>
                <w:sz w:val="20"/>
                <w:szCs w:val="20"/>
                <w:color w:val="auto"/>
              </w:rPr>
            </w:pPr>
            <w:r>
              <w:rPr>
                <w:rFonts w:ascii="Arial" w:cs="Arial" w:eastAsia="Arial" w:hAnsi="Arial"/>
                <w:sz w:val="21"/>
                <w:szCs w:val="21"/>
                <w:b w:val="1"/>
                <w:bCs w:val="1"/>
                <w:color w:val="auto"/>
              </w:rPr>
              <w:t>DAVID FEARS JR.</w:t>
            </w:r>
          </w:p>
        </w:tc>
        <w:tc>
          <w:tcPr>
            <w:tcW w:w="2600" w:type="dxa"/>
            <w:vAlign w:val="bottom"/>
          </w:tcPr>
          <w:p>
            <w:pPr>
              <w:ind w:left="340"/>
              <w:spacing w:after="0"/>
              <w:rPr>
                <w:sz w:val="20"/>
                <w:szCs w:val="20"/>
                <w:color w:val="auto"/>
              </w:rPr>
            </w:pPr>
            <w:r>
              <w:rPr>
                <w:rFonts w:ascii="Arial" w:cs="Arial" w:eastAsia="Arial" w:hAnsi="Arial"/>
                <w:sz w:val="21"/>
                <w:szCs w:val="21"/>
                <w:b w:val="1"/>
                <w:bCs w:val="1"/>
                <w:color w:val="auto"/>
                <w:w w:val="99"/>
              </w:rPr>
              <w:t>LORENZO MARINOZZI</w:t>
            </w:r>
          </w:p>
        </w:tc>
      </w:tr>
    </w:tbl>
    <w:p>
      <w:pPr>
        <w:spacing w:after="0" w:line="200" w:lineRule="exact"/>
        <w:rPr>
          <w:sz w:val="20"/>
          <w:szCs w:val="20"/>
          <w:color w:val="auto"/>
        </w:rPr>
      </w:pPr>
    </w:p>
    <w:p>
      <w:pPr>
        <w:sectPr>
          <w:pgSz w:w="14400" w:h="10800" w:orient="landscape"/>
          <w:cols w:equalWidth="0" w:num="1">
            <w:col w:w="12840"/>
          </w:cols>
          <w:pgMar w:left="360" w:top="1440" w:right="1200" w:bottom="16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2740"/>
        <w:spacing w:after="0"/>
        <w:tabs>
          <w:tab w:leader="none" w:pos="5820" w:val="left"/>
          <w:tab w:leader="none" w:pos="9000" w:val="left"/>
        </w:tabs>
        <w:rPr>
          <w:sz w:val="20"/>
          <w:szCs w:val="20"/>
          <w:color w:val="auto"/>
        </w:rPr>
      </w:pPr>
      <w:r>
        <w:rPr>
          <w:rFonts w:ascii="Arial" w:cs="Arial" w:eastAsia="Arial" w:hAnsi="Arial"/>
          <w:sz w:val="21"/>
          <w:szCs w:val="21"/>
          <w:b w:val="1"/>
          <w:bCs w:val="1"/>
          <w:color w:val="auto"/>
        </w:rPr>
        <w:t>ANDREA RONCATO</w:t>
      </w:r>
      <w:r>
        <w:rPr>
          <w:sz w:val="20"/>
          <w:szCs w:val="20"/>
          <w:color w:val="auto"/>
        </w:rPr>
        <w:tab/>
      </w:r>
      <w:r>
        <w:rPr>
          <w:rFonts w:ascii="Arial" w:cs="Arial" w:eastAsia="Arial" w:hAnsi="Arial"/>
          <w:sz w:val="21"/>
          <w:szCs w:val="21"/>
          <w:b w:val="1"/>
          <w:bCs w:val="1"/>
          <w:color w:val="auto"/>
        </w:rPr>
        <w:t>MILENA VUKOTIC</w:t>
      </w:r>
      <w:r>
        <w:rPr>
          <w:sz w:val="20"/>
          <w:szCs w:val="20"/>
          <w:color w:val="auto"/>
        </w:rPr>
        <w:tab/>
      </w:r>
      <w:r>
        <w:rPr>
          <w:rFonts w:ascii="Arial" w:cs="Arial" w:eastAsia="Arial" w:hAnsi="Arial"/>
          <w:sz w:val="20"/>
          <w:szCs w:val="20"/>
          <w:b w:val="1"/>
          <w:bCs w:val="1"/>
          <w:color w:val="auto"/>
        </w:rPr>
        <w:t>BIANCA NAPPI</w:t>
      </w:r>
    </w:p>
    <w:p>
      <w:pPr>
        <w:sectPr>
          <w:pgSz w:w="14400" w:h="10800" w:orient="landscape"/>
          <w:cols w:equalWidth="0" w:num="1">
            <w:col w:w="12840"/>
          </w:cols>
          <w:pgMar w:left="360" w:top="1440" w:right="1200" w:bottom="162" w:gutter="0" w:footer="0" w:header="0"/>
          <w:type w:val="continuous"/>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106680</wp:posOffset>
            </wp:positionH>
            <wp:positionV relativeFrom="page">
              <wp:posOffset>289560</wp:posOffset>
            </wp:positionV>
            <wp:extent cx="10417810" cy="69253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0417810" cy="6925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860"/>
        <w:spacing w:after="0"/>
        <w:rPr>
          <w:sz w:val="20"/>
          <w:szCs w:val="20"/>
          <w:color w:val="auto"/>
        </w:rPr>
      </w:pPr>
      <w:r>
        <w:rPr>
          <w:rFonts w:ascii="Arial" w:cs="Arial" w:eastAsia="Arial" w:hAnsi="Arial"/>
          <w:sz w:val="24"/>
          <w:szCs w:val="24"/>
          <w:b w:val="1"/>
          <w:bCs w:val="1"/>
          <w:color w:val="244061"/>
        </w:rPr>
        <w:t>International distribution: Amadeus Entertainment Ltd</w:t>
      </w:r>
    </w:p>
    <w:p>
      <w:pPr>
        <w:spacing w:after="0" w:line="60" w:lineRule="exact"/>
        <w:rPr>
          <w:sz w:val="20"/>
          <w:szCs w:val="20"/>
          <w:color w:val="auto"/>
        </w:rPr>
      </w:pPr>
    </w:p>
    <w:p>
      <w:pPr>
        <w:jc w:val="center"/>
        <w:ind w:right="860"/>
        <w:spacing w:after="0"/>
        <w:rPr>
          <w:sz w:val="20"/>
          <w:szCs w:val="20"/>
          <w:color w:val="auto"/>
        </w:rPr>
      </w:pPr>
      <w:r>
        <w:rPr>
          <w:rFonts w:ascii="Arial" w:cs="Arial" w:eastAsia="Arial" w:hAnsi="Arial"/>
          <w:sz w:val="24"/>
          <w:szCs w:val="24"/>
          <w:b w:val="1"/>
          <w:bCs w:val="1"/>
          <w:color w:val="244061"/>
        </w:rPr>
        <w:t>Production: Stemo Production SRL (Italia)</w:t>
      </w:r>
    </w:p>
    <w:p>
      <w:pPr>
        <w:spacing w:after="0" w:line="62" w:lineRule="exact"/>
        <w:rPr>
          <w:sz w:val="20"/>
          <w:szCs w:val="20"/>
          <w:color w:val="auto"/>
        </w:rPr>
      </w:pPr>
    </w:p>
    <w:p>
      <w:pPr>
        <w:jc w:val="center"/>
        <w:ind w:right="860"/>
        <w:spacing w:after="0"/>
        <w:rPr>
          <w:sz w:val="20"/>
          <w:szCs w:val="20"/>
          <w:color w:val="auto"/>
        </w:rPr>
      </w:pPr>
      <w:r>
        <w:rPr>
          <w:rFonts w:ascii="Arial" w:cs="Arial" w:eastAsia="Arial" w:hAnsi="Arial"/>
          <w:sz w:val="22"/>
          <w:szCs w:val="22"/>
          <w:b w:val="1"/>
          <w:bCs w:val="1"/>
          <w:color w:val="244061"/>
        </w:rPr>
        <w:t>Coproduction: Elly Films (Austria), Odysseya – Cinema (Russia)</w:t>
      </w:r>
    </w:p>
    <w:p>
      <w:pPr>
        <w:spacing w:after="0" w:line="57" w:lineRule="exact"/>
        <w:rPr>
          <w:sz w:val="20"/>
          <w:szCs w:val="20"/>
          <w:color w:val="auto"/>
        </w:rPr>
      </w:pPr>
    </w:p>
    <w:p>
      <w:pPr>
        <w:ind w:left="11780"/>
        <w:spacing w:after="0"/>
        <w:rPr>
          <w:sz w:val="20"/>
          <w:szCs w:val="20"/>
          <w:color w:val="auto"/>
        </w:rPr>
      </w:pPr>
      <w:r>
        <w:rPr>
          <w:rFonts w:ascii="Arial" w:cs="Arial" w:eastAsia="Arial" w:hAnsi="Arial"/>
          <w:sz w:val="20"/>
          <w:szCs w:val="20"/>
          <w:b w:val="1"/>
          <w:bCs w:val="1"/>
          <w:color w:val="244061"/>
        </w:rPr>
        <w:t>Per informazioni:</w:t>
      </w:r>
    </w:p>
    <w:p>
      <w:pPr>
        <w:spacing w:after="0" w:line="51" w:lineRule="exact"/>
        <w:rPr>
          <w:sz w:val="20"/>
          <w:szCs w:val="20"/>
          <w:color w:val="auto"/>
        </w:rPr>
      </w:pPr>
    </w:p>
    <w:p>
      <w:pPr>
        <w:ind w:left="11780"/>
        <w:spacing w:after="0"/>
        <w:rPr>
          <w:sz w:val="20"/>
          <w:szCs w:val="20"/>
          <w:color w:val="auto"/>
        </w:rPr>
      </w:pPr>
      <w:r>
        <w:rPr>
          <w:rFonts w:ascii="Arial" w:cs="Arial" w:eastAsia="Arial" w:hAnsi="Arial"/>
          <w:sz w:val="19"/>
          <w:szCs w:val="19"/>
          <w:b w:val="1"/>
          <w:bCs w:val="1"/>
          <w:color w:val="244061"/>
        </w:rPr>
        <w:t>info@stemoproduction.com</w:t>
      </w: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9760"/>
        <w:spacing w:after="0"/>
        <w:rPr>
          <w:sz w:val="20"/>
          <w:szCs w:val="20"/>
          <w:color w:val="auto"/>
        </w:rPr>
      </w:pPr>
      <w:r>
        <w:rPr>
          <w:rFonts w:ascii="Arial" w:cs="Arial" w:eastAsia="Arial" w:hAnsi="Arial"/>
          <w:sz w:val="18"/>
          <w:szCs w:val="18"/>
          <w:b w:val="1"/>
          <w:bCs w:val="1"/>
          <w:color w:val="FF0000"/>
        </w:rPr>
        <w:t>#SelfieMania | www.selfiemaniafilm.com |</w:t>
      </w:r>
    </w:p>
    <w:sectPr>
      <w:pgSz w:w="16840" w:h="11906" w:orient="landscape"/>
      <w:cols w:equalWidth="0" w:num="1">
        <w:col w:w="14340"/>
      </w:cols>
      <w:pgMar w:left="1440" w:top="1440" w:right="1058" w:bottom="12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2020-09-23T21:20:36Z</dcterms:created>
  <dcterms:modified xsi:type="dcterms:W3CDTF">2020-09-23T21:20:36Z</dcterms:modified>
</cp:coreProperties>
</file>